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C8A" w:rsidRDefault="00970C8A" w:rsidP="00970C8A">
      <w:pPr>
        <w:spacing w:after="120" w:line="276" w:lineRule="auto"/>
        <w:ind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II </w:t>
      </w:r>
      <w:r w:rsidRPr="00F355DA"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</w:rPr>
        <w:t xml:space="preserve">ZIEŃ </w:t>
      </w:r>
      <w:r w:rsidRPr="00F355DA">
        <w:rPr>
          <w:rFonts w:ascii="Arial" w:hAnsi="Arial" w:cs="Arial"/>
          <w:b/>
          <w:bCs/>
        </w:rPr>
        <w:t>MODLITW O DAR POTOMSTWA</w:t>
      </w:r>
    </w:p>
    <w:p w:rsidR="00970C8A" w:rsidRPr="00970C8A" w:rsidRDefault="00970C8A" w:rsidP="00970C8A">
      <w:pPr>
        <w:spacing w:after="120" w:line="276" w:lineRule="auto"/>
        <w:ind w:firstLine="567"/>
        <w:jc w:val="center"/>
        <w:rPr>
          <w:rFonts w:ascii="Arial" w:hAnsi="Arial" w:cs="Arial"/>
          <w:b/>
          <w:bCs/>
          <w:sz w:val="28"/>
          <w:szCs w:val="28"/>
        </w:rPr>
      </w:pPr>
      <w:r w:rsidRPr="00970C8A">
        <w:rPr>
          <w:rStyle w:val="Pogrubienie"/>
          <w:rFonts w:ascii="Arial" w:hAnsi="Arial" w:cs="Arial"/>
          <w:sz w:val="28"/>
          <w:szCs w:val="28"/>
        </w:rPr>
        <w:t>„Umacniajmy wzajemnie serca nasze”</w:t>
      </w:r>
    </w:p>
    <w:p w:rsidR="00970C8A" w:rsidRDefault="00970C8A" w:rsidP="00970C8A">
      <w:pPr>
        <w:ind w:left="-284" w:firstLine="567"/>
        <w:jc w:val="both"/>
        <w:rPr>
          <w:rFonts w:ascii="Arial" w:hAnsi="Arial" w:cs="Arial"/>
          <w:sz w:val="22"/>
          <w:szCs w:val="22"/>
        </w:rPr>
      </w:pPr>
    </w:p>
    <w:p w:rsidR="00970C8A" w:rsidRPr="00970C8A" w:rsidRDefault="00970C8A" w:rsidP="00015E26">
      <w:pPr>
        <w:spacing w:before="240" w:after="240" w:line="276" w:lineRule="auto"/>
        <w:ind w:left="-284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970C8A">
        <w:rPr>
          <w:rFonts w:ascii="Arial" w:hAnsi="Arial" w:cs="Arial"/>
          <w:sz w:val="22"/>
          <w:szCs w:val="22"/>
        </w:rPr>
        <w:t xml:space="preserve"> czasie wieloletniej działalności Krakowskiego Duszpasterstwa Małżeństw Niepłodnych oraz wyrosłego z tej wspólnoty Stowarzyszenia Wspierania Małżeństw Niepłodnych „Abraham i Sara” spotkaliśmy setki małżeństw, które doświadczały bólu przedłużającego się oczekiwania na dziecko. </w:t>
      </w:r>
      <w:r w:rsidRPr="00970C8A">
        <w:rPr>
          <w:rFonts w:ascii="Arial" w:hAnsi="Arial" w:cs="Arial"/>
          <w:b/>
          <w:sz w:val="22"/>
          <w:szCs w:val="22"/>
        </w:rPr>
        <w:t>Niepłodność to ogromny problem;</w:t>
      </w:r>
      <w:r w:rsidRPr="00970C8A">
        <w:rPr>
          <w:rFonts w:ascii="Arial" w:hAnsi="Arial" w:cs="Arial"/>
          <w:sz w:val="22"/>
          <w:szCs w:val="22"/>
        </w:rPr>
        <w:t xml:space="preserve"> stres związany z nim psychologowie porównują ze stresem odczuwanym po śmierci najbliższych. Pary niepłodne często zamykają się w swoim trudnym doświadczeniu, ciężko im o nim mówić, przez to czują się niedostrzegane i pomijane. Jest oczywiście wiele miejsc, gdzie takie pary mogą znaleźć wsparcie i zrozumienie, ale wciąż jest ich za mało!</w:t>
      </w:r>
    </w:p>
    <w:p w:rsidR="00970C8A" w:rsidRPr="00015E26" w:rsidRDefault="00970C8A" w:rsidP="00015E26">
      <w:pPr>
        <w:spacing w:after="240" w:line="276" w:lineRule="auto"/>
        <w:ind w:left="-284" w:firstLine="568"/>
        <w:jc w:val="both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970C8A">
        <w:rPr>
          <w:rFonts w:ascii="Arial" w:hAnsi="Arial" w:cs="Arial"/>
          <w:sz w:val="22"/>
          <w:szCs w:val="22"/>
        </w:rPr>
        <w:t xml:space="preserve">Jako Stowarzyszenie chcemy wystąpić w imieniu tych osób. W związku z tym zapraszamy wszystkie parafie i wspólnoty do zaangażowania się w </w:t>
      </w:r>
      <w:r w:rsidRPr="00970C8A">
        <w:rPr>
          <w:rFonts w:ascii="Arial" w:hAnsi="Arial" w:cs="Arial"/>
          <w:b/>
          <w:sz w:val="22"/>
          <w:szCs w:val="22"/>
        </w:rPr>
        <w:t>II Dzień Modlitw o Dar Potomstwa</w:t>
      </w:r>
      <w:r w:rsidRPr="00970C8A">
        <w:rPr>
          <w:rFonts w:ascii="Arial" w:hAnsi="Arial" w:cs="Arial"/>
          <w:sz w:val="22"/>
          <w:szCs w:val="22"/>
        </w:rPr>
        <w:t xml:space="preserve">. Naszym marzeniem jest, aby pary doświadczające dłuższego lub krótszego okresu oczekiwania na dziecko, miały świadomość, że cały Kościół wstawia się za nimi. </w:t>
      </w:r>
      <w:r w:rsidRPr="00970C8A">
        <w:rPr>
          <w:rFonts w:ascii="Arial" w:hAnsi="Arial" w:cs="Arial"/>
          <w:b/>
          <w:sz w:val="22"/>
          <w:szCs w:val="22"/>
        </w:rPr>
        <w:t xml:space="preserve">Może szczególnie ważne jest, aby to lokalna wspólnota parafialna otaczała ich modlitwą i troską. </w:t>
      </w:r>
      <w:r w:rsidR="00015E26" w:rsidRPr="00015E26">
        <w:rPr>
          <w:rFonts w:ascii="Arial" w:hAnsi="Arial" w:cs="Arial"/>
          <w:sz w:val="22"/>
          <w:szCs w:val="22"/>
        </w:rPr>
        <w:t>Pamiętajmy, że</w:t>
      </w:r>
      <w:r w:rsidR="00015E26">
        <w:rPr>
          <w:rFonts w:ascii="Arial" w:hAnsi="Arial" w:cs="Arial"/>
          <w:b/>
          <w:sz w:val="22"/>
          <w:szCs w:val="22"/>
        </w:rPr>
        <w:t xml:space="preserve"> </w:t>
      </w:r>
      <w:r w:rsidR="00015E26" w:rsidRPr="00015E26"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  <w:t>pary mające problemy z płodnością to ok</w:t>
      </w:r>
      <w:r w:rsidR="00015E26"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  <w:t xml:space="preserve"> </w:t>
      </w:r>
      <w:r w:rsidR="00015E26" w:rsidRPr="00015E26"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  <w:t>20% młodych  wiernych!</w:t>
      </w:r>
      <w:r w:rsidR="00F31808"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  <w:t xml:space="preserve"> T</w:t>
      </w:r>
      <w:r w:rsidR="009E7DFA"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  <w:t>ęsknota, ból i stres powodują, że</w:t>
      </w:r>
      <w:r w:rsidR="00F31808"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  <w:t xml:space="preserve"> są niespokojni i wystawieni na pokusy. Potrzebują naszej modlitwy, aby nabrać cierpliwości i umocnić swoje serca.</w:t>
      </w:r>
    </w:p>
    <w:p w:rsidR="00970C8A" w:rsidRPr="00970C8A" w:rsidRDefault="00970C8A" w:rsidP="00015E26">
      <w:pPr>
        <w:spacing w:before="240" w:after="240" w:line="276" w:lineRule="auto"/>
        <w:ind w:left="-284" w:firstLine="284"/>
        <w:jc w:val="both"/>
        <w:rPr>
          <w:rFonts w:ascii="Arial" w:hAnsi="Arial" w:cs="Arial"/>
          <w:sz w:val="22"/>
          <w:szCs w:val="22"/>
        </w:rPr>
      </w:pPr>
      <w:r w:rsidRPr="00970C8A">
        <w:rPr>
          <w:rFonts w:ascii="Arial" w:hAnsi="Arial" w:cs="Arial"/>
          <w:b/>
          <w:sz w:val="22"/>
          <w:szCs w:val="22"/>
        </w:rPr>
        <w:t xml:space="preserve">Pierwszy Dzień modlitw o dar potomstwa odbył się 5.12.2021. </w:t>
      </w:r>
      <w:r w:rsidRPr="00970C8A">
        <w:rPr>
          <w:rFonts w:ascii="Arial" w:hAnsi="Arial" w:cs="Arial"/>
          <w:sz w:val="22"/>
          <w:szCs w:val="22"/>
        </w:rPr>
        <w:t>W Sanktuarium św. Jana Pawła II w Krakowie miała miejsce msza św. pod przewodnictwem ks. bp Artura Ważnego oraz tematyczna konferencja. Do modlitwy w tym dniu włączyło się wiele parafii, szczególnie cieszy nas zaangażowanie wspólnot na terenach wiejskich, gdzie tematyka ta wciąż jest pewnym tabu.</w:t>
      </w:r>
    </w:p>
    <w:p w:rsidR="000446E0" w:rsidRPr="00970C8A" w:rsidRDefault="00015E26" w:rsidP="009E7DFA">
      <w:pPr>
        <w:spacing w:after="240" w:line="276" w:lineRule="auto"/>
        <w:ind w:left="-284" w:firstLine="568"/>
        <w:jc w:val="both"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ascii="Arial" w:hAnsi="Arial" w:cs="Arial"/>
          <w:b/>
          <w:sz w:val="22"/>
          <w:szCs w:val="22"/>
        </w:rPr>
        <w:t>We</w:t>
      </w:r>
      <w:r w:rsidR="00970C8A" w:rsidRPr="00970C8A">
        <w:rPr>
          <w:rFonts w:ascii="Arial" w:hAnsi="Arial" w:cs="Arial"/>
          <w:b/>
          <w:sz w:val="22"/>
          <w:szCs w:val="22"/>
        </w:rPr>
        <w:t xml:space="preserve"> współpracy z krakowskim Duszpasterstwem Rodzin zapraszamy do zorganizowania w niedzielę  11 grudnia 2022 obchodów </w:t>
      </w:r>
      <w:r w:rsidR="000446E0" w:rsidRPr="00970C8A">
        <w:rPr>
          <w:rFonts w:ascii="Arial" w:hAnsi="Arial" w:cs="Arial"/>
          <w:b/>
          <w:sz w:val="22"/>
          <w:szCs w:val="22"/>
        </w:rPr>
        <w:t xml:space="preserve">II </w:t>
      </w:r>
      <w:r w:rsidR="000446E0">
        <w:rPr>
          <w:rFonts w:ascii="Arial" w:hAnsi="Arial" w:cs="Arial"/>
          <w:b/>
          <w:sz w:val="22"/>
          <w:szCs w:val="22"/>
        </w:rPr>
        <w:t>Dnia</w:t>
      </w:r>
      <w:r w:rsidR="000446E0" w:rsidRPr="00970C8A">
        <w:rPr>
          <w:rFonts w:ascii="Arial" w:hAnsi="Arial" w:cs="Arial"/>
          <w:b/>
          <w:sz w:val="22"/>
          <w:szCs w:val="22"/>
        </w:rPr>
        <w:t xml:space="preserve"> Modlitw o Dar Potomstwa </w:t>
      </w:r>
      <w:r w:rsidR="00970C8A" w:rsidRPr="00970C8A">
        <w:rPr>
          <w:rFonts w:ascii="Arial" w:hAnsi="Arial" w:cs="Arial"/>
          <w:b/>
          <w:sz w:val="22"/>
          <w:szCs w:val="22"/>
        </w:rPr>
        <w:t xml:space="preserve">w każdej  parafii. </w:t>
      </w:r>
      <w:r w:rsidR="000446E0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Ze szczególną prośbą zwracamy się do </w:t>
      </w:r>
      <w:r w:rsidR="009E7DFA">
        <w:rPr>
          <w:rFonts w:ascii="Arial" w:eastAsia="Times New Roman" w:hAnsi="Arial" w:cs="Arial"/>
          <w:kern w:val="0"/>
          <w:sz w:val="22"/>
          <w:szCs w:val="22"/>
          <w:lang w:eastAsia="pl-PL"/>
        </w:rPr>
        <w:t>księży</w:t>
      </w:r>
      <w:r w:rsidR="000446E0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 proboszczów, aby zainicjowali włączenie</w:t>
      </w:r>
      <w:r w:rsidR="000446E0" w:rsidRPr="00970C8A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 się</w:t>
      </w:r>
      <w:r w:rsidR="000446E0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 wspólnoty parafialnej</w:t>
      </w:r>
      <w:r w:rsidR="000446E0" w:rsidRPr="00970C8A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 do modlitwy, którą obejmiemy pary mające problemy z płodnością</w:t>
      </w:r>
      <w:r w:rsidR="00687CA2">
        <w:rPr>
          <w:rFonts w:ascii="Arial" w:eastAsia="Times New Roman" w:hAnsi="Arial" w:cs="Arial"/>
          <w:kern w:val="0"/>
          <w:sz w:val="22"/>
          <w:szCs w:val="22"/>
          <w:lang w:eastAsia="pl-PL"/>
        </w:rPr>
        <w:t>.</w:t>
      </w:r>
      <w:r w:rsidR="000446E0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 </w:t>
      </w:r>
      <w:r w:rsidR="00687CA2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Zachęcamy </w:t>
      </w:r>
      <w:r w:rsidR="000446E0">
        <w:rPr>
          <w:rFonts w:ascii="Arial" w:eastAsia="Times New Roman" w:hAnsi="Arial" w:cs="Arial"/>
          <w:kern w:val="0"/>
          <w:sz w:val="22"/>
          <w:szCs w:val="22"/>
          <w:lang w:eastAsia="pl-PL"/>
        </w:rPr>
        <w:t>także wszystkich wiernych</w:t>
      </w:r>
      <w:r w:rsidR="00687CA2">
        <w:rPr>
          <w:rFonts w:ascii="Arial" w:eastAsia="Times New Roman" w:hAnsi="Arial" w:cs="Arial"/>
          <w:kern w:val="0"/>
          <w:sz w:val="22"/>
          <w:szCs w:val="22"/>
          <w:lang w:eastAsia="pl-PL"/>
        </w:rPr>
        <w:t>,</w:t>
      </w:r>
      <w:r w:rsidR="000446E0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 zarówno księży, jak i świeckich</w:t>
      </w:r>
      <w:r w:rsidR="000446E0" w:rsidRPr="00970C8A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 do współtworzenia tego</w:t>
      </w:r>
      <w:r w:rsidR="000446E0"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 </w:t>
      </w:r>
      <w:r w:rsidR="009E7DFA">
        <w:rPr>
          <w:rFonts w:ascii="Arial" w:eastAsia="Times New Roman" w:hAnsi="Arial" w:cs="Arial"/>
          <w:kern w:val="0"/>
          <w:sz w:val="22"/>
          <w:szCs w:val="22"/>
          <w:lang w:eastAsia="pl-PL"/>
        </w:rPr>
        <w:t>wydarzenia.</w:t>
      </w:r>
    </w:p>
    <w:p w:rsidR="00970C8A" w:rsidRPr="00970C8A" w:rsidRDefault="00970C8A" w:rsidP="00537D18">
      <w:pPr>
        <w:spacing w:before="240" w:line="276" w:lineRule="auto"/>
        <w:ind w:left="-284" w:firstLine="568"/>
        <w:jc w:val="both"/>
        <w:rPr>
          <w:rFonts w:ascii="Arial" w:hAnsi="Arial" w:cs="Arial"/>
          <w:b/>
          <w:sz w:val="22"/>
          <w:szCs w:val="22"/>
        </w:rPr>
      </w:pPr>
      <w:r w:rsidRPr="00970C8A">
        <w:rPr>
          <w:rFonts w:ascii="Arial" w:hAnsi="Arial" w:cs="Arial"/>
          <w:sz w:val="22"/>
          <w:szCs w:val="22"/>
        </w:rPr>
        <w:t>W celu</w:t>
      </w:r>
      <w:r w:rsidR="000446E0">
        <w:rPr>
          <w:rFonts w:ascii="Arial" w:hAnsi="Arial" w:cs="Arial"/>
          <w:sz w:val="22"/>
          <w:szCs w:val="22"/>
        </w:rPr>
        <w:t xml:space="preserve"> ułatwienia organizacji tego wydarzenia</w:t>
      </w:r>
      <w:r w:rsidRPr="00970C8A">
        <w:rPr>
          <w:rFonts w:ascii="Arial" w:hAnsi="Arial" w:cs="Arial"/>
          <w:b/>
          <w:sz w:val="22"/>
          <w:szCs w:val="22"/>
        </w:rPr>
        <w:t xml:space="preserve"> </w:t>
      </w:r>
      <w:r w:rsidRPr="00970C8A">
        <w:rPr>
          <w:rFonts w:ascii="Arial" w:hAnsi="Arial" w:cs="Arial"/>
          <w:sz w:val="22"/>
          <w:szCs w:val="22"/>
        </w:rPr>
        <w:t xml:space="preserve">przekazujemy do użytku </w:t>
      </w:r>
      <w:r w:rsidR="000446E0">
        <w:rPr>
          <w:rFonts w:ascii="Arial" w:hAnsi="Arial" w:cs="Arial"/>
          <w:sz w:val="22"/>
          <w:szCs w:val="22"/>
        </w:rPr>
        <w:t xml:space="preserve">parafii </w:t>
      </w:r>
      <w:r w:rsidRPr="00970C8A">
        <w:rPr>
          <w:rFonts w:ascii="Arial" w:hAnsi="Arial" w:cs="Arial"/>
          <w:sz w:val="22"/>
          <w:szCs w:val="22"/>
        </w:rPr>
        <w:t xml:space="preserve">cały komplet materiałów </w:t>
      </w:r>
      <w:r w:rsidR="00015E26">
        <w:rPr>
          <w:rFonts w:ascii="Arial" w:hAnsi="Arial" w:cs="Arial"/>
          <w:sz w:val="22"/>
          <w:szCs w:val="22"/>
        </w:rPr>
        <w:t>do promocji tego dnia i przeprowadzenia mszy św.</w:t>
      </w:r>
      <w:r w:rsidR="000446E0">
        <w:rPr>
          <w:rFonts w:ascii="Arial" w:hAnsi="Arial" w:cs="Arial"/>
          <w:sz w:val="22"/>
          <w:szCs w:val="22"/>
        </w:rPr>
        <w:t xml:space="preserve"> (</w:t>
      </w:r>
      <w:r w:rsidRPr="00970C8A">
        <w:rPr>
          <w:rFonts w:ascii="Arial" w:hAnsi="Arial" w:cs="Arial"/>
          <w:sz w:val="22"/>
          <w:szCs w:val="22"/>
        </w:rPr>
        <w:t xml:space="preserve">do pobrania </w:t>
      </w:r>
      <w:r w:rsidR="00537D18">
        <w:rPr>
          <w:rFonts w:ascii="Arial" w:hAnsi="Arial" w:cs="Arial"/>
          <w:sz w:val="22"/>
          <w:szCs w:val="22"/>
        </w:rPr>
        <w:t xml:space="preserve">ze </w:t>
      </w:r>
      <w:r w:rsidRPr="00970C8A">
        <w:rPr>
          <w:rFonts w:ascii="Arial" w:hAnsi="Arial" w:cs="Arial"/>
          <w:sz w:val="22"/>
          <w:szCs w:val="22"/>
        </w:rPr>
        <w:t>stron</w:t>
      </w:r>
      <w:r w:rsidR="00537D18">
        <w:rPr>
          <w:rFonts w:ascii="Arial" w:hAnsi="Arial" w:cs="Arial"/>
          <w:sz w:val="22"/>
          <w:szCs w:val="22"/>
        </w:rPr>
        <w:t xml:space="preserve">y </w:t>
      </w:r>
      <w:r w:rsidRPr="00970C8A">
        <w:rPr>
          <w:rFonts w:ascii="Arial" w:hAnsi="Arial" w:cs="Arial"/>
          <w:sz w:val="22"/>
          <w:szCs w:val="22"/>
        </w:rPr>
        <w:t xml:space="preserve"> AbrahamiSara.pl</w:t>
      </w:r>
      <w:r w:rsidR="000446E0">
        <w:rPr>
          <w:rFonts w:ascii="Arial" w:hAnsi="Arial" w:cs="Arial"/>
          <w:sz w:val="22"/>
          <w:szCs w:val="22"/>
        </w:rPr>
        <w:t>)</w:t>
      </w:r>
    </w:p>
    <w:p w:rsidR="00970C8A" w:rsidRPr="00970C8A" w:rsidRDefault="00970C8A" w:rsidP="00537D18">
      <w:pPr>
        <w:pStyle w:val="Akapitzlist"/>
        <w:numPr>
          <w:ilvl w:val="0"/>
          <w:numId w:val="1"/>
        </w:numPr>
        <w:spacing w:after="0"/>
        <w:ind w:left="0" w:firstLine="284"/>
        <w:jc w:val="both"/>
        <w:rPr>
          <w:rFonts w:ascii="Arial" w:hAnsi="Arial" w:cs="Arial"/>
        </w:rPr>
      </w:pPr>
      <w:r w:rsidRPr="00970C8A">
        <w:rPr>
          <w:rFonts w:ascii="Arial" w:hAnsi="Arial" w:cs="Arial"/>
        </w:rPr>
        <w:t xml:space="preserve">Plakat promujący wydarzenie </w:t>
      </w:r>
      <w:r w:rsidR="00537D18">
        <w:rPr>
          <w:rFonts w:ascii="Arial" w:hAnsi="Arial" w:cs="Arial"/>
        </w:rPr>
        <w:t xml:space="preserve">oraz </w:t>
      </w:r>
      <w:proofErr w:type="spellStart"/>
      <w:r w:rsidR="00537D18">
        <w:rPr>
          <w:rFonts w:ascii="Arial" w:hAnsi="Arial" w:cs="Arial"/>
        </w:rPr>
        <w:t>banery</w:t>
      </w:r>
      <w:proofErr w:type="spellEnd"/>
      <w:r w:rsidR="00537D18">
        <w:rPr>
          <w:rFonts w:ascii="Arial" w:hAnsi="Arial" w:cs="Arial"/>
        </w:rPr>
        <w:t xml:space="preserve"> internetowe</w:t>
      </w:r>
      <w:r w:rsidR="00015E26">
        <w:rPr>
          <w:rFonts w:ascii="Arial" w:hAnsi="Arial" w:cs="Arial"/>
        </w:rPr>
        <w:t>,</w:t>
      </w:r>
    </w:p>
    <w:p w:rsidR="00970C8A" w:rsidRPr="00970C8A" w:rsidRDefault="00970C8A" w:rsidP="00537D18">
      <w:pPr>
        <w:pStyle w:val="Akapitzlist"/>
        <w:numPr>
          <w:ilvl w:val="0"/>
          <w:numId w:val="1"/>
        </w:numPr>
        <w:spacing w:after="0"/>
        <w:ind w:left="0" w:firstLine="284"/>
        <w:jc w:val="both"/>
        <w:rPr>
          <w:rFonts w:ascii="Arial" w:hAnsi="Arial" w:cs="Arial"/>
        </w:rPr>
      </w:pPr>
      <w:r w:rsidRPr="00970C8A">
        <w:rPr>
          <w:rFonts w:ascii="Arial" w:hAnsi="Arial" w:cs="Arial"/>
        </w:rPr>
        <w:t>Ulotki dla parafian, zachęcające do wsparcia małżeństw na różne sposoby,</w:t>
      </w:r>
    </w:p>
    <w:p w:rsidR="00970C8A" w:rsidRPr="00970C8A" w:rsidRDefault="00970C8A" w:rsidP="00537D18">
      <w:pPr>
        <w:pStyle w:val="Akapitzlist"/>
        <w:numPr>
          <w:ilvl w:val="0"/>
          <w:numId w:val="1"/>
        </w:numPr>
        <w:spacing w:after="0"/>
        <w:ind w:left="0" w:firstLine="284"/>
        <w:jc w:val="both"/>
        <w:rPr>
          <w:rFonts w:ascii="Arial" w:hAnsi="Arial" w:cs="Arial"/>
        </w:rPr>
      </w:pPr>
      <w:r w:rsidRPr="00970C8A">
        <w:rPr>
          <w:rFonts w:ascii="Arial" w:hAnsi="Arial" w:cs="Arial"/>
        </w:rPr>
        <w:t>Materiały do poprowadzenia mszy św. (kazanie i modlitwę powszechną)</w:t>
      </w:r>
      <w:r w:rsidR="00015E26">
        <w:rPr>
          <w:rFonts w:ascii="Arial" w:hAnsi="Arial" w:cs="Arial"/>
        </w:rPr>
        <w:t>.</w:t>
      </w:r>
      <w:r w:rsidRPr="00970C8A">
        <w:rPr>
          <w:rFonts w:ascii="Arial" w:hAnsi="Arial" w:cs="Arial"/>
        </w:rPr>
        <w:t xml:space="preserve">  </w:t>
      </w:r>
    </w:p>
    <w:p w:rsidR="00970C8A" w:rsidRPr="00970C8A" w:rsidRDefault="00970C8A" w:rsidP="009E7DFA">
      <w:pPr>
        <w:widowControl/>
        <w:suppressAutoHyphens w:val="0"/>
        <w:spacing w:before="240" w:after="100" w:afterAutospacing="1" w:line="276" w:lineRule="auto"/>
        <w:ind w:left="-284" w:firstLine="568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970C8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Zapraszamy także do uczestnictwa w </w:t>
      </w:r>
      <w:r w:rsidRPr="00970C8A"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t>centralnym wydarzeniu</w:t>
      </w:r>
      <w:r w:rsidRPr="00970C8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  <w:r w:rsidRPr="00970C8A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Dnia Modlitw w sanktuarium Jana Pawła II w Krakowie</w:t>
      </w:r>
      <w:r w:rsidRPr="00970C8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na Białych Morzach. W ramach obchodów centralnych odbędzie się:</w:t>
      </w:r>
    </w:p>
    <w:p w:rsidR="00174912" w:rsidRDefault="00970C8A" w:rsidP="00174912">
      <w:pPr>
        <w:widowControl/>
        <w:suppressAutoHyphens w:val="0"/>
        <w:spacing w:before="240" w:line="276" w:lineRule="auto"/>
        <w:ind w:left="993" w:hanging="709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970C8A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 xml:space="preserve">12.30 </w:t>
      </w:r>
      <w:r w:rsidR="00687CA2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 xml:space="preserve"> </w:t>
      </w:r>
      <w:r w:rsidRPr="00970C8A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 xml:space="preserve">msza </w:t>
      </w:r>
      <w:proofErr w:type="spellStart"/>
      <w:r w:rsidRPr="00970C8A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św</w:t>
      </w:r>
      <w:proofErr w:type="spellEnd"/>
      <w:r w:rsidRPr="00970C8A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 xml:space="preserve"> pod przewodnictwem ks. bp. Jan Zająca w górnym kościele</w:t>
      </w:r>
    </w:p>
    <w:p w:rsidR="00970C8A" w:rsidRPr="00CD5F29" w:rsidRDefault="00970C8A" w:rsidP="00687CA2">
      <w:pPr>
        <w:widowControl/>
        <w:suppressAutoHyphens w:val="0"/>
        <w:spacing w:line="276" w:lineRule="auto"/>
        <w:ind w:left="993" w:hanging="709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970C8A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 xml:space="preserve">13.45 </w:t>
      </w:r>
      <w:r w:rsidR="00687CA2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 xml:space="preserve"> </w:t>
      </w:r>
      <w:r w:rsidRPr="00970C8A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krótka konferencja</w:t>
      </w:r>
      <w:r w:rsidRPr="00970C8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  <w:r w:rsidRPr="00970C8A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 xml:space="preserve">„O duchowym towarzyszeniu parom, które nie mogą doczekać się dziecka” </w:t>
      </w:r>
      <w:r w:rsidRPr="00174912"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  <w:t>(biała sala)</w:t>
      </w:r>
      <w:r w:rsidR="00537D18" w:rsidRPr="00174912">
        <w:rPr>
          <w:rFonts w:ascii="Arial" w:eastAsia="Times New Roman" w:hAnsi="Arial" w:cs="Arial"/>
          <w:bCs/>
          <w:kern w:val="0"/>
          <w:sz w:val="22"/>
          <w:szCs w:val="22"/>
          <w:lang w:eastAsia="pl-PL" w:bidi="ar-SA"/>
        </w:rPr>
        <w:t>:</w:t>
      </w:r>
      <w:r w:rsidR="00537D18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 xml:space="preserve"> </w:t>
      </w:r>
      <w:r w:rsidRPr="00970C8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o istniejących </w:t>
      </w:r>
      <w:proofErr w:type="spellStart"/>
      <w:r w:rsidRPr="00970C8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Duszpasterstwach</w:t>
      </w:r>
      <w:proofErr w:type="spellEnd"/>
      <w:r w:rsidRPr="00970C8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Małżeństw Niepłodnych </w:t>
      </w:r>
      <w:r w:rsidRPr="00970C8A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lastRenderedPageBreak/>
        <w:t>opowiedzą duszpasterze: ks. Mirosław Czapla (Kraków) i ks. Kazimierz Musioł (Rybnik)</w:t>
      </w:r>
      <w:r w:rsidR="00174912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, siostry nazaretanki opiekujące się wspólnotą</w:t>
      </w:r>
      <w:r w:rsidR="00537D18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  <w:r w:rsidR="00F31808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oraz małżonkowie.</w:t>
      </w:r>
    </w:p>
    <w:p w:rsidR="00687CA2" w:rsidRPr="00CD5F29" w:rsidRDefault="00687CA2">
      <w:pPr>
        <w:widowControl/>
        <w:suppressAutoHyphens w:val="0"/>
        <w:spacing w:line="276" w:lineRule="auto"/>
        <w:ind w:left="993" w:hanging="709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sectPr w:rsidR="00687CA2" w:rsidRPr="00CD5F29" w:rsidSect="00CD5F29">
      <w:headerReference w:type="default" r:id="rId5"/>
      <w:footerReference w:type="default" r:id="rId6"/>
      <w:pgSz w:w="11906" w:h="16838" w:code="9"/>
      <w:pgMar w:top="3" w:right="1134" w:bottom="709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77C" w:rsidRDefault="00687CA2" w:rsidP="0028377C">
    <w:pPr>
      <w:pStyle w:val="Stopka"/>
      <w:jc w:val="cen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29" w:type="dxa"/>
      <w:tblInd w:w="-439" w:type="dxa"/>
      <w:tblLayout w:type="fixed"/>
      <w:tblLook w:val="04A0"/>
    </w:tblPr>
    <w:tblGrid>
      <w:gridCol w:w="5192"/>
      <w:gridCol w:w="5337"/>
    </w:tblGrid>
    <w:tr w:rsidR="00D21980" w:rsidRPr="003942E8" w:rsidTr="009928B7">
      <w:trPr>
        <w:trHeight w:val="2410"/>
      </w:trPr>
      <w:tc>
        <w:tcPr>
          <w:tcW w:w="5192" w:type="dxa"/>
        </w:tcPr>
        <w:p w:rsidR="00D21980" w:rsidRPr="003942E8" w:rsidRDefault="00687CA2" w:rsidP="004132B1">
          <w:pPr>
            <w:pStyle w:val="Stopka"/>
            <w:rPr>
              <w:rFonts w:ascii="Calibri" w:hAnsi="Calibri" w:cs="Calibri"/>
              <w:sz w:val="20"/>
              <w:szCs w:val="20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.75pt;margin-top:18.75pt;width:286.5pt;height:90.75pt;z-index:-251656192">
                <v:imagedata r:id="rId1" o:title="logo_podluzne"/>
              </v:shape>
            </w:pict>
          </w:r>
          <w:r>
            <w:rPr>
              <w:noProof/>
              <w:lang w:eastAsia="pl-PL" w:bidi="ar-SA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0" type="#_x0000_t32" style="position:absolute;margin-left:5.9pt;margin-top:115.5pt;width:510.7pt;height:0;z-index:251661312" o:connectortype="straight" strokecolor="#f2f2f2" strokeweight="4pt">
                <v:shadow on="t" type="perspective" color="#622423" opacity=".5" offset="1pt" offset2="-1pt"/>
              </v:shape>
            </w:pict>
          </w:r>
        </w:p>
      </w:tc>
      <w:tc>
        <w:tcPr>
          <w:tcW w:w="5337" w:type="dxa"/>
        </w:tcPr>
        <w:p w:rsidR="00383848" w:rsidRDefault="00687CA2" w:rsidP="0048231A">
          <w:pPr>
            <w:pStyle w:val="Stopka"/>
            <w:jc w:val="right"/>
            <w:rPr>
              <w:rFonts w:ascii="Calibri" w:hAnsi="Calibri" w:cs="Calibri"/>
              <w:sz w:val="20"/>
              <w:szCs w:val="20"/>
            </w:rPr>
          </w:pPr>
        </w:p>
        <w:p w:rsidR="0048231A" w:rsidRDefault="00687CA2" w:rsidP="0048231A">
          <w:pPr>
            <w:pStyle w:val="Stopka"/>
            <w:jc w:val="right"/>
            <w:rPr>
              <w:rFonts w:ascii="Calibri" w:hAnsi="Calibri" w:cs="Calibri"/>
              <w:color w:val="943634"/>
            </w:rPr>
          </w:pPr>
        </w:p>
        <w:p w:rsidR="0048231A" w:rsidRDefault="00687CA2" w:rsidP="009928B7">
          <w:pPr>
            <w:pStyle w:val="Stopka"/>
            <w:rPr>
              <w:rFonts w:ascii="Calibri" w:hAnsi="Calibri" w:cs="Calibri"/>
              <w:color w:val="943634"/>
              <w:sz w:val="22"/>
              <w:szCs w:val="22"/>
            </w:rPr>
          </w:pPr>
        </w:p>
        <w:p w:rsidR="00D21980" w:rsidRPr="002A67B6" w:rsidRDefault="00687CA2" w:rsidP="0048231A">
          <w:pPr>
            <w:pStyle w:val="Stopka"/>
            <w:jc w:val="right"/>
            <w:rPr>
              <w:rFonts w:ascii="Calibri" w:hAnsi="Calibri" w:cs="Calibri"/>
              <w:color w:val="943634"/>
              <w:sz w:val="20"/>
              <w:szCs w:val="20"/>
            </w:rPr>
          </w:pPr>
          <w:r w:rsidRPr="002A67B6">
            <w:rPr>
              <w:rFonts w:ascii="Calibri" w:hAnsi="Calibri" w:cs="Calibri"/>
              <w:color w:val="943634"/>
              <w:sz w:val="20"/>
              <w:szCs w:val="20"/>
            </w:rPr>
            <w:t>ul</w:t>
          </w:r>
          <w:r w:rsidRPr="002A67B6">
            <w:rPr>
              <w:rFonts w:ascii="Calibri" w:hAnsi="Calibri" w:cs="Calibri"/>
              <w:color w:val="943634"/>
              <w:sz w:val="20"/>
              <w:szCs w:val="20"/>
            </w:rPr>
            <w:t>. Nowosądeck</w:t>
          </w:r>
          <w:r w:rsidRPr="002A67B6">
            <w:rPr>
              <w:rFonts w:ascii="Calibri" w:hAnsi="Calibri" w:cs="Calibri"/>
              <w:color w:val="943634"/>
              <w:sz w:val="20"/>
              <w:szCs w:val="20"/>
            </w:rPr>
            <w:t>a 41, 30-683 Kraków</w:t>
          </w:r>
          <w:r w:rsidRPr="002A67B6">
            <w:rPr>
              <w:rFonts w:ascii="Calibri" w:hAnsi="Calibri" w:cs="Calibri"/>
              <w:color w:val="943634"/>
              <w:sz w:val="20"/>
              <w:szCs w:val="20"/>
            </w:rPr>
            <w:t xml:space="preserve"> </w:t>
          </w:r>
        </w:p>
        <w:p w:rsidR="00383848" w:rsidRPr="002A67B6" w:rsidRDefault="00687CA2" w:rsidP="0048231A">
          <w:pPr>
            <w:pStyle w:val="Stopka"/>
            <w:jc w:val="right"/>
            <w:rPr>
              <w:rFonts w:ascii="Calibri" w:hAnsi="Calibri" w:cs="Calibri"/>
              <w:color w:val="943634"/>
              <w:sz w:val="20"/>
              <w:szCs w:val="20"/>
            </w:rPr>
          </w:pPr>
          <w:hyperlink r:id="rId2" w:history="1">
            <w:r w:rsidRPr="002A67B6">
              <w:rPr>
                <w:rStyle w:val="Hipercze"/>
                <w:rFonts w:ascii="Calibri" w:hAnsi="Calibri" w:cs="Calibri"/>
                <w:color w:val="943634"/>
                <w:sz w:val="20"/>
                <w:szCs w:val="20"/>
              </w:rPr>
              <w:t>www.AbrahamiSara.pl</w:t>
            </w:r>
          </w:hyperlink>
          <w:r w:rsidRPr="002A67B6">
            <w:rPr>
              <w:rFonts w:ascii="Calibri" w:hAnsi="Calibri" w:cs="Calibri"/>
              <w:color w:val="943634"/>
              <w:sz w:val="20"/>
              <w:szCs w:val="20"/>
            </w:rPr>
            <w:t xml:space="preserve"> </w:t>
          </w:r>
        </w:p>
        <w:p w:rsidR="00D21980" w:rsidRPr="0048231A" w:rsidRDefault="00687CA2" w:rsidP="009928B7">
          <w:pPr>
            <w:pStyle w:val="Stopka"/>
            <w:jc w:val="right"/>
            <w:rPr>
              <w:rFonts w:ascii="Calibri" w:hAnsi="Calibri" w:cs="Calibri"/>
              <w:color w:val="943634"/>
              <w:sz w:val="22"/>
              <w:szCs w:val="22"/>
            </w:rPr>
          </w:pPr>
          <w:hyperlink r:id="rId3" w:history="1">
            <w:r w:rsidRPr="002A67B6">
              <w:rPr>
                <w:rStyle w:val="Hipercze"/>
                <w:rFonts w:ascii="Calibri" w:hAnsi="Calibri" w:cs="Calibri"/>
                <w:color w:val="943634"/>
                <w:sz w:val="20"/>
                <w:szCs w:val="20"/>
              </w:rPr>
              <w:t>stowarzyszenie@AbrahamiSara.pl</w:t>
            </w:r>
          </w:hyperlink>
          <w:r w:rsidRPr="002A67B6">
            <w:rPr>
              <w:rFonts w:ascii="Calibri" w:hAnsi="Calibri" w:cs="Calibri"/>
              <w:color w:val="943634"/>
              <w:sz w:val="20"/>
              <w:szCs w:val="20"/>
            </w:rPr>
            <w:br/>
          </w:r>
          <w:r w:rsidRPr="002A67B6">
            <w:rPr>
              <w:rFonts w:ascii="Calibri" w:hAnsi="Calibri" w:cs="Calibri"/>
              <w:color w:val="943634"/>
              <w:sz w:val="20"/>
              <w:szCs w:val="20"/>
            </w:rPr>
            <w:t xml:space="preserve">KRS </w:t>
          </w:r>
          <w:r w:rsidRPr="002A67B6">
            <w:rPr>
              <w:rFonts w:ascii="Calibri" w:eastAsia="Times New Roman" w:hAnsi="Calibri" w:cs="Calibri"/>
              <w:bCs/>
              <w:color w:val="943634"/>
              <w:kern w:val="0"/>
              <w:sz w:val="20"/>
              <w:szCs w:val="20"/>
              <w:lang w:eastAsia="pl-PL" w:bidi="ar-SA"/>
            </w:rPr>
            <w:t>0000478263</w:t>
          </w:r>
          <w:r>
            <w:rPr>
              <w:rFonts w:ascii="Calibri" w:eastAsia="Times New Roman" w:hAnsi="Calibri" w:cs="Calibri"/>
              <w:bCs/>
              <w:color w:val="943634"/>
              <w:kern w:val="0"/>
              <w:sz w:val="20"/>
              <w:szCs w:val="20"/>
              <w:lang w:eastAsia="pl-PL" w:bidi="ar-SA"/>
            </w:rPr>
            <w:br/>
          </w:r>
          <w:r w:rsidRPr="002A67B6">
            <w:rPr>
              <w:rFonts w:ascii="Calibri" w:eastAsia="Times New Roman" w:hAnsi="Calibri" w:cs="Calibri"/>
              <w:bCs/>
              <w:color w:val="943634"/>
              <w:kern w:val="0"/>
              <w:sz w:val="20"/>
              <w:szCs w:val="20"/>
              <w:lang w:eastAsia="pl-PL" w:bidi="ar-SA"/>
            </w:rPr>
            <w:t xml:space="preserve"> NIP </w:t>
          </w:r>
          <w:r w:rsidRPr="002A67B6">
            <w:rPr>
              <w:rFonts w:ascii="Calibri" w:eastAsia="Times New Roman" w:hAnsi="Calibri" w:cs="Calibri"/>
              <w:bCs/>
              <w:color w:val="943634"/>
              <w:kern w:val="0"/>
              <w:sz w:val="20"/>
              <w:szCs w:val="20"/>
              <w:lang w:eastAsia="pl-PL" w:bidi="ar-SA"/>
            </w:rPr>
            <w:t>679 30 95 687, REGON 122962842</w:t>
          </w:r>
        </w:p>
      </w:tc>
    </w:tr>
  </w:tbl>
  <w:p w:rsidR="00D515EA" w:rsidRDefault="00687CA2" w:rsidP="0038384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D40AD"/>
    <w:multiLevelType w:val="hybridMultilevel"/>
    <w:tmpl w:val="C32A979E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79034795"/>
    <w:multiLevelType w:val="multilevel"/>
    <w:tmpl w:val="DB90A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0"/>
      </o:rules>
    </o:shapelayout>
  </w:hdrShapeDefaults>
  <w:compat/>
  <w:rsids>
    <w:rsidRoot w:val="00651686"/>
    <w:rsid w:val="00015E26"/>
    <w:rsid w:val="000446E0"/>
    <w:rsid w:val="00174912"/>
    <w:rsid w:val="004A3D91"/>
    <w:rsid w:val="00537D18"/>
    <w:rsid w:val="00651686"/>
    <w:rsid w:val="00687CA2"/>
    <w:rsid w:val="00701083"/>
    <w:rsid w:val="00970C8A"/>
    <w:rsid w:val="00983518"/>
    <w:rsid w:val="009E7DFA"/>
    <w:rsid w:val="00CD5F29"/>
    <w:rsid w:val="00F31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C8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70C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70C8A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rsid w:val="00970C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70C8A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970C8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70C8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Pogrubienie">
    <w:name w:val="Strong"/>
    <w:basedOn w:val="Domylnaczcionkaakapitu"/>
    <w:uiPriority w:val="22"/>
    <w:qFormat/>
    <w:rsid w:val="00970C8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70C8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towarzyszenie@AbrahamiSara.pl" TargetMode="External"/><Relationship Id="rId2" Type="http://schemas.openxmlformats.org/officeDocument/2006/relationships/hyperlink" Target="http://www.AbrahamiSar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2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</cp:lastModifiedBy>
  <cp:revision>5</cp:revision>
  <dcterms:created xsi:type="dcterms:W3CDTF">2022-11-16T22:37:00Z</dcterms:created>
  <dcterms:modified xsi:type="dcterms:W3CDTF">2022-11-18T12:52:00Z</dcterms:modified>
</cp:coreProperties>
</file>